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66" w:rsidRPr="00EA7E66" w:rsidRDefault="00EA7E6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A7E66">
        <w:rPr>
          <w:rFonts w:ascii="Times New Roman" w:hAnsi="Times New Roman" w:cs="Times New Roman"/>
        </w:rPr>
        <w:t>Приложение</w:t>
      </w:r>
    </w:p>
    <w:p w:rsidR="00EA7E66" w:rsidRPr="00EA7E66" w:rsidRDefault="00EA7E66">
      <w:pPr>
        <w:pStyle w:val="ConsPlusNormal"/>
        <w:jc w:val="right"/>
        <w:rPr>
          <w:rFonts w:ascii="Times New Roman" w:hAnsi="Times New Roman" w:cs="Times New Roman"/>
        </w:rPr>
      </w:pPr>
      <w:r w:rsidRPr="00EA7E66">
        <w:rPr>
          <w:rFonts w:ascii="Times New Roman" w:hAnsi="Times New Roman" w:cs="Times New Roman"/>
        </w:rPr>
        <w:t>к решению</w:t>
      </w:r>
    </w:p>
    <w:p w:rsidR="00EA7E66" w:rsidRPr="00EA7E66" w:rsidRDefault="00EA7E66">
      <w:pPr>
        <w:pStyle w:val="ConsPlusNormal"/>
        <w:jc w:val="right"/>
        <w:rPr>
          <w:rFonts w:ascii="Times New Roman" w:hAnsi="Times New Roman" w:cs="Times New Roman"/>
        </w:rPr>
      </w:pPr>
      <w:r w:rsidRPr="00EA7E66">
        <w:rPr>
          <w:rFonts w:ascii="Times New Roman" w:hAnsi="Times New Roman" w:cs="Times New Roman"/>
        </w:rPr>
        <w:t xml:space="preserve">правления </w:t>
      </w:r>
      <w:proofErr w:type="gramStart"/>
      <w:r w:rsidRPr="00EA7E66">
        <w:rPr>
          <w:rFonts w:ascii="Times New Roman" w:hAnsi="Times New Roman" w:cs="Times New Roman"/>
        </w:rPr>
        <w:t>региональной</w:t>
      </w:r>
      <w:proofErr w:type="gramEnd"/>
    </w:p>
    <w:p w:rsidR="00EA7E66" w:rsidRPr="00EA7E66" w:rsidRDefault="00EA7E66">
      <w:pPr>
        <w:pStyle w:val="ConsPlusNormal"/>
        <w:jc w:val="right"/>
        <w:rPr>
          <w:rFonts w:ascii="Times New Roman" w:hAnsi="Times New Roman" w:cs="Times New Roman"/>
        </w:rPr>
      </w:pPr>
      <w:r w:rsidRPr="00EA7E66">
        <w:rPr>
          <w:rFonts w:ascii="Times New Roman" w:hAnsi="Times New Roman" w:cs="Times New Roman"/>
        </w:rPr>
        <w:t>службы по тарифам</w:t>
      </w:r>
    </w:p>
    <w:p w:rsidR="00EA7E66" w:rsidRPr="00EA7E66" w:rsidRDefault="00EA7E66">
      <w:pPr>
        <w:pStyle w:val="ConsPlusNormal"/>
        <w:jc w:val="right"/>
        <w:rPr>
          <w:rFonts w:ascii="Times New Roman" w:hAnsi="Times New Roman" w:cs="Times New Roman"/>
        </w:rPr>
      </w:pPr>
      <w:r w:rsidRPr="00EA7E66">
        <w:rPr>
          <w:rFonts w:ascii="Times New Roman" w:hAnsi="Times New Roman" w:cs="Times New Roman"/>
        </w:rPr>
        <w:t>Кировской области</w:t>
      </w:r>
    </w:p>
    <w:p w:rsidR="00EA7E66" w:rsidRPr="00EA7E66" w:rsidRDefault="00EA7E66">
      <w:pPr>
        <w:pStyle w:val="ConsPlusNormal"/>
        <w:jc w:val="right"/>
        <w:rPr>
          <w:rFonts w:ascii="Times New Roman" w:hAnsi="Times New Roman" w:cs="Times New Roman"/>
        </w:rPr>
      </w:pPr>
      <w:r w:rsidRPr="00EA7E66">
        <w:rPr>
          <w:rFonts w:ascii="Times New Roman" w:hAnsi="Times New Roman" w:cs="Times New Roman"/>
        </w:rPr>
        <w:t>от 13 декабря 2023 г. N 44/8-нпс-2024</w:t>
      </w:r>
    </w:p>
    <w:p w:rsidR="00EA7E66" w:rsidRDefault="00EA7E66">
      <w:pPr>
        <w:pStyle w:val="ConsPlusNormal"/>
        <w:jc w:val="both"/>
      </w:pPr>
    </w:p>
    <w:p w:rsidR="00EA7E66" w:rsidRPr="00EA7E66" w:rsidRDefault="00EA7E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EA7E66">
        <w:rPr>
          <w:rFonts w:ascii="Times New Roman" w:hAnsi="Times New Roman" w:cs="Times New Roman"/>
          <w:sz w:val="28"/>
          <w:szCs w:val="28"/>
        </w:rPr>
        <w:t>ТАРИФЫ</w:t>
      </w:r>
    </w:p>
    <w:p w:rsidR="00EA7E66" w:rsidRPr="00297D0B" w:rsidRDefault="00297D0B">
      <w:pPr>
        <w:pStyle w:val="ConsPlusTitle"/>
        <w:jc w:val="center"/>
        <w:rPr>
          <w:rFonts w:ascii="Times New Roman" w:hAnsi="Times New Roman" w:cs="Times New Roman"/>
        </w:rPr>
      </w:pPr>
      <w:r w:rsidRPr="00297D0B">
        <w:rPr>
          <w:rFonts w:ascii="Times New Roman" w:hAnsi="Times New Roman" w:cs="Times New Roman"/>
          <w:sz w:val="28"/>
          <w:szCs w:val="28"/>
        </w:rPr>
        <w:t>на социальные услуги, предоставляемые гражданам поставщиками социальных услуг</w:t>
      </w:r>
    </w:p>
    <w:p w:rsidR="00EA7E66" w:rsidRDefault="00EA7E6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3"/>
        <w:gridCol w:w="4944"/>
        <w:gridCol w:w="1691"/>
        <w:gridCol w:w="1691"/>
      </w:tblGrid>
      <w:tr w:rsidR="00EA7E66" w:rsidRPr="00EA7E66" w:rsidTr="00BA4170">
        <w:tc>
          <w:tcPr>
            <w:tcW w:w="608" w:type="pct"/>
          </w:tcPr>
          <w:p w:rsidR="00EA7E66" w:rsidRPr="00EA7E66" w:rsidRDefault="00297D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A7E66" w:rsidRPr="00EA7E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7E66" w:rsidRPr="00EA7E66">
              <w:rPr>
                <w:rFonts w:ascii="Times New Roman" w:hAnsi="Times New Roman" w:cs="Times New Roman"/>
              </w:rPr>
              <w:t>п</w:t>
            </w:r>
            <w:proofErr w:type="spellEnd"/>
            <w:r w:rsidR="00EA7E66" w:rsidRPr="00EA7E66">
              <w:rPr>
                <w:rFonts w:ascii="Times New Roman" w:hAnsi="Times New Roman" w:cs="Times New Roman"/>
              </w:rPr>
              <w:t>/</w:t>
            </w:r>
            <w:proofErr w:type="spellStart"/>
            <w:r w:rsidR="00EA7E66" w:rsidRPr="00EA7E6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08" w:type="pct"/>
          </w:tcPr>
          <w:p w:rsidR="00EA7E66" w:rsidRPr="00EA7E66" w:rsidRDefault="00EA7E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892" w:type="pct"/>
          </w:tcPr>
          <w:p w:rsidR="00EA7E66" w:rsidRPr="00EA7E66" w:rsidRDefault="00EA7E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Тариф на социальные услуги на основании </w:t>
            </w:r>
            <w:proofErr w:type="spellStart"/>
            <w:r w:rsidRPr="00EA7E66">
              <w:rPr>
                <w:rFonts w:ascii="Times New Roman" w:hAnsi="Times New Roman" w:cs="Times New Roman"/>
              </w:rPr>
              <w:t>подушевого</w:t>
            </w:r>
            <w:proofErr w:type="spellEnd"/>
            <w:r w:rsidRPr="00EA7E66">
              <w:rPr>
                <w:rFonts w:ascii="Times New Roman" w:hAnsi="Times New Roman" w:cs="Times New Roman"/>
              </w:rPr>
              <w:t xml:space="preserve"> норматива финансирования социальных услуг (руб.), за одну оказанную услугу (городская местность)</w:t>
            </w:r>
          </w:p>
        </w:tc>
        <w:tc>
          <w:tcPr>
            <w:tcW w:w="892" w:type="pct"/>
          </w:tcPr>
          <w:p w:rsidR="00EA7E66" w:rsidRPr="00EA7E66" w:rsidRDefault="00EA7E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Тариф на социальные услуги на основании </w:t>
            </w:r>
            <w:proofErr w:type="spellStart"/>
            <w:r w:rsidRPr="00EA7E66">
              <w:rPr>
                <w:rFonts w:ascii="Times New Roman" w:hAnsi="Times New Roman" w:cs="Times New Roman"/>
              </w:rPr>
              <w:t>подушевого</w:t>
            </w:r>
            <w:proofErr w:type="spellEnd"/>
            <w:r w:rsidRPr="00EA7E66">
              <w:rPr>
                <w:rFonts w:ascii="Times New Roman" w:hAnsi="Times New Roman" w:cs="Times New Roman"/>
              </w:rPr>
              <w:t xml:space="preserve"> норматива финансирования социальных услуг (руб.), за одну оказанную услугу (сельская местность)</w:t>
            </w:r>
          </w:p>
        </w:tc>
      </w:tr>
      <w:tr w:rsidR="00C31286" w:rsidRPr="00EA7E66" w:rsidTr="00BA4170">
        <w:tc>
          <w:tcPr>
            <w:tcW w:w="608" w:type="pct"/>
          </w:tcPr>
          <w:p w:rsidR="00C31286" w:rsidRPr="00ED1950" w:rsidRDefault="00C31286" w:rsidP="00C31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D1950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2608" w:type="pct"/>
          </w:tcPr>
          <w:p w:rsidR="00C31286" w:rsidRPr="00ED1950" w:rsidRDefault="00C31286" w:rsidP="00C31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D1950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892" w:type="pct"/>
          </w:tcPr>
          <w:p w:rsidR="00C31286" w:rsidRPr="00ED1950" w:rsidRDefault="00C31286" w:rsidP="00C31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D1950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892" w:type="pct"/>
          </w:tcPr>
          <w:p w:rsidR="00C31286" w:rsidRPr="00ED1950" w:rsidRDefault="00C31286" w:rsidP="00C31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D1950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</w:tr>
      <w:tr w:rsidR="00C31286" w:rsidRPr="00EA7E66" w:rsidTr="002D7969">
        <w:tc>
          <w:tcPr>
            <w:tcW w:w="5000" w:type="pct"/>
            <w:gridSpan w:val="4"/>
            <w:vAlign w:val="bottom"/>
          </w:tcPr>
          <w:p w:rsidR="00C31286" w:rsidRPr="002D7969" w:rsidRDefault="00C312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D7969">
              <w:rPr>
                <w:rFonts w:ascii="Times New Roman" w:hAnsi="Times New Roman" w:cs="Times New Roman"/>
                <w:b/>
              </w:rPr>
              <w:t>1. Социальные услуги, предоставляемые в форме социального обслуживания на дому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Социально-бытовые услуги: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Покупка за счет средств получателя социальных услуг и доставка на дом продуктов питания, горячих обедов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46,54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51,68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      1</w:t>
            </w:r>
          </w:p>
          <w:p w:rsidR="00C31286" w:rsidRPr="00EA7E66" w:rsidRDefault="00C312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 1.1.1 .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Покупка за счет средств получателя социальных услуг и доставка на дом промышленных товаров первой необходимости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46,54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51,68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      2</w:t>
            </w:r>
          </w:p>
          <w:p w:rsidR="00C31286" w:rsidRPr="00EA7E66" w:rsidRDefault="00C312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 1.1.1 .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Покупка за счет средств получателя социальных услуг и доставка на дом средств санитарии и гигиены, средств ухода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46,54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51,68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      3</w:t>
            </w:r>
          </w:p>
          <w:p w:rsidR="00C31286" w:rsidRPr="00EA7E66" w:rsidRDefault="00C312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 1.1.1 .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Покупка за счет средств получателя социальных услуг и доставка на дом книг, газет, журналов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47,12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51,68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Помощь в приготовлении пищи из продуктов питания получателя социальных услуг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89,97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96,83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Помощь в приеме пищи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49,86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51,22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Содействие в обеспечении за счет средств получателя социальных услуг твердым топливом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78,46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101,82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      1</w:t>
            </w:r>
          </w:p>
          <w:p w:rsidR="00C31286" w:rsidRPr="00EA7E66" w:rsidRDefault="00C312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 1.1.4 .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Топка печей при наличии печного отопления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86,42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95,05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lastRenderedPageBreak/>
              <w:t xml:space="preserve">      2</w:t>
            </w:r>
          </w:p>
          <w:p w:rsidR="00C31286" w:rsidRPr="00EA7E66" w:rsidRDefault="00C312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 1.1.4 .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Доставка топлива от места хранения к печи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25,51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27,68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      3</w:t>
            </w:r>
          </w:p>
          <w:p w:rsidR="00C31286" w:rsidRPr="00EA7E66" w:rsidRDefault="00C312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 1.1.4 .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Доставка воды при отсутствии центрального водоснабжения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26,31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30,44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Содействие в организации ремонта жилых помещений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98,09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111,04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Содействие в организации уборки жилых помещений за счет средств получателя социальных услуг, в том числе с привлечением иных лиц, служб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98,09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111,04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      1</w:t>
            </w:r>
          </w:p>
          <w:p w:rsidR="00C31286" w:rsidRPr="00EA7E66" w:rsidRDefault="00C312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 1.1.6 .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Уборка жилых помещений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53,18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60,63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Сдача за счет средств получателя социальных услуг вещей в стирку, химчистку, ремонт, получение их и доставка получателю социальных услуг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82,43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110,68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Содействие в оплате за счет средств получателя социальных услуг жилого помещения, коммунальных услуг и услуг связи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48,46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54,00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Оказание помощи в написании и прочтении писем и другой корреспонденции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49,04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55,50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1.1.10.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Содействие в предоставлении услуг почтовой связи за счет средств получателя социальных услуг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45,14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51,07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1.1.11.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Сопровождение получателя социальных услуг на прогулке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96,89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1.1.12.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Содействие в организации ритуальных услуг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555,52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702,08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1.1.13.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Содействие в направлении в стационарную организацию социального обслуживания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131,53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183,43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1.1.14.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Содействие в посещении культурных мероприятий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64,79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73,28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1.1.15.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Оказание гигиенических услуг получателям социальных услуг, не способным по состоянию здоровья самостоятельно осуществлять за собой уход: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1.1.15.1.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Умывание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4,15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1.1.15.2.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Обтирание и (или) обмывание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28,24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28,24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1.1.15.3.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Причесывание волос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7,36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1.1.15.4.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Подравнивание волос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9,42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9,42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1.1.15.5.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Стрижка ногтей на руках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19,44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19,44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1.1.15.6.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Бритье бороды и (или) усов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9,42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9,42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lastRenderedPageBreak/>
              <w:t>1.1.15.7.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Оказание помощи в смене нательного белья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14,11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14,11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1.1.15.8.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Оказание помощи в смене постельного белья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14,11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14,11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1.1.15.9.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Оказание помощи при вставании с постели, укладывании в постель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17,19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17,19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1.1.15.10.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Оказание помощи при одевании и (или) раздевании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19,65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19,65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1.1.15.11.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Оказание помощи в помывке в бане общего пользования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188,23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188,23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1.1.15.12.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Оказание помощи в помывке в ванне, душе, бане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81,06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81,06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1.1.15.13.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Оказание помощи в пользовании туалетом, судном подкладным и (или) резервуаром для сбора мочи (уткой)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29,48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29,48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1.1.15.14.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Вынос судна подкладного и (или) резервуара для сбора мочи (утки)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9,42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9,42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1.1.15.15.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Смена подгузников или абсорбирующего белья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19,65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19,65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1.1.15.16.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Оказание помощи в ухаживании за зубами и (или) съемными зубными протезами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12,28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12,28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1.1.15.17.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Оказание помощи в пользовании очками и (или) слуховыми аппаратами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7,36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1.1.16.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Помощь в передвижении по дому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19,65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19,65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1.1.17.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Предоставление транспорта для перевозки получателя социальных услуг в медицинскую организацию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196,51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196,51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Социально-медицинские услуги: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Содействие в оказании медицинской помощи, в том числе стоматологической помощи: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Сопровождение получателя социальных услуг в медицинскую организацию, расположенную по месту жительства получателя социальных услуг, и обратно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112,94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112,94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1.2.1.3.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Посещение получателя социальных услуг в медицинской организации в случае его госпитализации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56,46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56,46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1.2.1.4.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Содействие в получении стоматологической, в том числе зубопротезной, помощи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41,76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41,76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1.2.1.5.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Взятие образца биологического материала для лабораторного исследования по назначению врача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17,19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17,19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1.2.1.6.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Доставка в медицинскую организацию образца биологического материала для лабораторного исследования по назначению врача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78,61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122,84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lastRenderedPageBreak/>
              <w:t>1.2.2.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Содействие в прохождении медико-социальной экспертизы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180,75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258,45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Содействие в направлении на санаторно-курортное лечение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113,85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148,30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Профилактика пролежней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39,24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44,42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Наблюдение за состоянием здоровья получателя социальных услуг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23,54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26,64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1.2.6.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35,31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39,96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1.2.7.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Оказание помощи в выполнении физических упражнений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49,04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55,50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1.2.8.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Содействие в обеспечении по назначению врачей лекарственными препаратами для медицинского применения, медицинскими изделиями, а также специальными продуктами лечебного питания за счет средств получателя социальных услуг: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1.2.8.1.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Содействие в выписке рецепта (льготного рецепта) у врача на приобретение лекарственных препаратов для медицинского применения, медицинских изделий, специализированных продуктов лечебного питания для получателей социальных услуг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103,18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122,84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1.2.8.2.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Приобретение лекарственных препаратов для медицинского применения, медицинских изделий, специализированных продуктов лечебного питания за счет средств получателя социальных услуг либо по рецепту (льготному рецепту) и доставка на дом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81,06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122,84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1.2.9.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Проведение бесед по формированию здорового образа жизни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43,15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48,91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Социально-психологические услуги: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Содействие в получении психологической помощи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64,51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73,12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48,87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55,49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Социально-правовые услуги: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130,54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166,06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1.4.3.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Содействие в получении юридической помощи в целях защиты прав и законных интересов </w:t>
            </w:r>
            <w:r w:rsidRPr="00EA7E66">
              <w:rPr>
                <w:rFonts w:ascii="Times New Roman" w:hAnsi="Times New Roman" w:cs="Times New Roman"/>
              </w:rPr>
              <w:lastRenderedPageBreak/>
              <w:t>получателей социальных услуг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lastRenderedPageBreak/>
              <w:t>114,26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148,63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Содействие в проведении социально-реабилитационных мероприятий в соответствии с индивидуальными программами реабилитации или </w:t>
            </w:r>
            <w:proofErr w:type="spellStart"/>
            <w:r w:rsidRPr="00EA7E66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EA7E66">
              <w:rPr>
                <w:rFonts w:ascii="Times New Roman" w:hAnsi="Times New Roman" w:cs="Times New Roman"/>
              </w:rPr>
              <w:t xml:space="preserve"> инвалидов, в том числе детей-инвалидов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97,77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110,70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1.5.2.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</w:t>
            </w:r>
            <w:proofErr w:type="spellStart"/>
            <w:r w:rsidRPr="00EA7E66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EA7E66">
              <w:rPr>
                <w:rFonts w:ascii="Times New Roman" w:hAnsi="Times New Roman" w:cs="Times New Roman"/>
              </w:rPr>
              <w:t xml:space="preserve"> инвалидов, в том числе детей-инвалидов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113,40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165,00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Социально-педагогические услуги: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1.6.1.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Социально-педагогическая диагностика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147,39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147,39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1.6.2.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Социально-педагогическая коррекция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152,30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152,30</w:t>
            </w:r>
          </w:p>
        </w:tc>
      </w:tr>
      <w:tr w:rsidR="00C31286" w:rsidRPr="00EA7E66" w:rsidTr="00BA4170">
        <w:tc>
          <w:tcPr>
            <w:tcW w:w="608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1.6.3.</w:t>
            </w:r>
          </w:p>
        </w:tc>
        <w:tc>
          <w:tcPr>
            <w:tcW w:w="2608" w:type="pct"/>
            <w:vAlign w:val="bottom"/>
          </w:tcPr>
          <w:p w:rsidR="00C31286" w:rsidRPr="00EA7E66" w:rsidRDefault="00C31286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Социально-педагогическое консультирование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122,84</w:t>
            </w:r>
          </w:p>
        </w:tc>
        <w:tc>
          <w:tcPr>
            <w:tcW w:w="892" w:type="pct"/>
            <w:vAlign w:val="bottom"/>
          </w:tcPr>
          <w:p w:rsidR="00C31286" w:rsidRPr="00EA7E66" w:rsidRDefault="00C3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122,84</w:t>
            </w:r>
          </w:p>
        </w:tc>
      </w:tr>
    </w:tbl>
    <w:p w:rsidR="00EA7E66" w:rsidRDefault="00EA7E66">
      <w:pPr>
        <w:pStyle w:val="ConsPlusNormal"/>
        <w:jc w:val="both"/>
      </w:pPr>
    </w:p>
    <w:p w:rsidR="00EA7E66" w:rsidRDefault="00EA7E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357F" w:rsidRDefault="00FC357F"/>
    <w:sectPr w:rsidR="00FC357F" w:rsidSect="00C3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E66"/>
    <w:rsid w:val="00297D0B"/>
    <w:rsid w:val="002D7969"/>
    <w:rsid w:val="00351C6D"/>
    <w:rsid w:val="003D7E70"/>
    <w:rsid w:val="00BA4170"/>
    <w:rsid w:val="00C31286"/>
    <w:rsid w:val="00D36AE2"/>
    <w:rsid w:val="00EA7E66"/>
    <w:rsid w:val="00FC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E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A7E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A7E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A7E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A7E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A7E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A7E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A7E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3">
    <w:name w:val="Знак Знак Знак"/>
    <w:basedOn w:val="a"/>
    <w:rsid w:val="00297D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knb</dc:creator>
  <cp:lastModifiedBy>knb</cp:lastModifiedBy>
  <cp:revision>5</cp:revision>
  <dcterms:created xsi:type="dcterms:W3CDTF">2024-02-05T06:02:00Z</dcterms:created>
  <dcterms:modified xsi:type="dcterms:W3CDTF">2024-02-05T07:06:00Z</dcterms:modified>
</cp:coreProperties>
</file>